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DC" w:rsidRDefault="00BD758D" w:rsidP="00BD75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58D">
        <w:rPr>
          <w:rFonts w:ascii="Times New Roman" w:hAnsi="Times New Roman" w:cs="Times New Roman"/>
          <w:b/>
          <w:sz w:val="28"/>
          <w:szCs w:val="28"/>
        </w:rPr>
        <w:t xml:space="preserve">4А  литературное чтение,  </w:t>
      </w:r>
      <w:r w:rsidR="000E5020">
        <w:rPr>
          <w:rFonts w:ascii="Times New Roman" w:hAnsi="Times New Roman" w:cs="Times New Roman"/>
          <w:b/>
          <w:sz w:val="28"/>
          <w:szCs w:val="28"/>
        </w:rPr>
        <w:t>9</w:t>
      </w:r>
      <w:bookmarkStart w:id="0" w:name="_GoBack"/>
      <w:bookmarkEnd w:id="0"/>
      <w:r w:rsidRPr="00BD758D">
        <w:rPr>
          <w:rFonts w:ascii="Times New Roman" w:hAnsi="Times New Roman" w:cs="Times New Roman"/>
          <w:b/>
          <w:sz w:val="28"/>
          <w:szCs w:val="28"/>
        </w:rPr>
        <w:t>.04</w:t>
      </w:r>
    </w:p>
    <w:p w:rsidR="00BD758D" w:rsidRDefault="00BD758D" w:rsidP="00BD75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М.Ю.Лермонтов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«Бородино»</w:t>
      </w:r>
    </w:p>
    <w:p w:rsidR="00BD758D" w:rsidRDefault="00BD758D" w:rsidP="00BD75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 рядом, что значит эти года:</w:t>
      </w:r>
    </w:p>
    <w:p w:rsidR="00BD758D" w:rsidRDefault="00BD758D" w:rsidP="00BD75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1814 год-</w:t>
      </w:r>
    </w:p>
    <w:p w:rsidR="00BD758D" w:rsidRDefault="00BD758D" w:rsidP="00BD75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1812 год-</w:t>
      </w:r>
    </w:p>
    <w:p w:rsidR="00BD758D" w:rsidRDefault="00BD758D" w:rsidP="00BD75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это год Отечественной воды с французами и год рождения М.Ю. Лермонтова.</w:t>
      </w:r>
    </w:p>
    <w:p w:rsidR="00BD758D" w:rsidRDefault="00BD758D" w:rsidP="00BD758D">
      <w:pPr>
        <w:pStyle w:val="c5"/>
        <w:spacing w:before="0" w:beforeAutospacing="0" w:after="0" w:afterAutospacing="0" w:line="220" w:lineRule="atLeast"/>
        <w:ind w:left="360"/>
        <w:rPr>
          <w:rFonts w:ascii="&amp;quot" w:hAnsi="&amp;quot"/>
          <w:color w:val="000000"/>
          <w:sz w:val="22"/>
          <w:szCs w:val="22"/>
        </w:rPr>
      </w:pPr>
      <w:r>
        <w:rPr>
          <w:rStyle w:val="c3"/>
          <w:rFonts w:ascii="&amp;quot" w:hAnsi="&amp;quot"/>
          <w:color w:val="000000"/>
          <w:sz w:val="28"/>
          <w:szCs w:val="28"/>
          <w:shd w:val="clear" w:color="auto" w:fill="FFFFFF"/>
        </w:rPr>
        <w:t xml:space="preserve">-Суворов, </w:t>
      </w:r>
      <w:proofErr w:type="spellStart"/>
      <w:r>
        <w:rPr>
          <w:rStyle w:val="c3"/>
          <w:rFonts w:ascii="&amp;quot" w:hAnsi="&amp;quot"/>
          <w:color w:val="000000"/>
          <w:sz w:val="28"/>
          <w:szCs w:val="28"/>
          <w:shd w:val="clear" w:color="auto" w:fill="FFFFFF"/>
        </w:rPr>
        <w:t>Кутузов</w:t>
      </w:r>
      <w:proofErr w:type="gramStart"/>
      <w:r>
        <w:rPr>
          <w:rStyle w:val="c3"/>
          <w:rFonts w:ascii="&amp;quot" w:hAnsi="&amp;quot"/>
          <w:color w:val="000000"/>
          <w:sz w:val="28"/>
          <w:szCs w:val="28"/>
          <w:shd w:val="clear" w:color="auto" w:fill="FFFFFF"/>
        </w:rPr>
        <w:t>,У</w:t>
      </w:r>
      <w:proofErr w:type="gramEnd"/>
      <w:r>
        <w:rPr>
          <w:rStyle w:val="c3"/>
          <w:rFonts w:ascii="&amp;quot" w:hAnsi="&amp;quot"/>
          <w:color w:val="000000"/>
          <w:sz w:val="28"/>
          <w:szCs w:val="28"/>
          <w:shd w:val="clear" w:color="auto" w:fill="FFFFFF"/>
        </w:rPr>
        <w:t>шаков</w:t>
      </w:r>
      <w:proofErr w:type="spellEnd"/>
      <w:r>
        <w:rPr>
          <w:rStyle w:val="c3"/>
          <w:rFonts w:ascii="&amp;quot" w:hAnsi="&amp;quot"/>
          <w:color w:val="000000"/>
          <w:sz w:val="28"/>
          <w:szCs w:val="28"/>
          <w:shd w:val="clear" w:color="auto" w:fill="FFFFFF"/>
        </w:rPr>
        <w:t xml:space="preserve"> – кто эти люди?</w:t>
      </w:r>
    </w:p>
    <w:p w:rsidR="00BD758D" w:rsidRDefault="00BD758D" w:rsidP="00BD758D">
      <w:pPr>
        <w:pStyle w:val="c5"/>
        <w:spacing w:before="0" w:beforeAutospacing="0" w:after="0" w:afterAutospacing="0" w:line="220" w:lineRule="atLeast"/>
        <w:ind w:left="360"/>
        <w:rPr>
          <w:rStyle w:val="c3"/>
          <w:rFonts w:ascii="&amp;quot" w:hAnsi="&amp;quot"/>
          <w:color w:val="000000"/>
          <w:sz w:val="28"/>
          <w:szCs w:val="28"/>
          <w:shd w:val="clear" w:color="auto" w:fill="FFFFFF"/>
        </w:rPr>
      </w:pPr>
      <w:r>
        <w:rPr>
          <w:rStyle w:val="c3"/>
          <w:rFonts w:ascii="&amp;quot" w:hAnsi="&amp;quot"/>
          <w:color w:val="000000"/>
          <w:sz w:val="28"/>
          <w:szCs w:val="28"/>
          <w:shd w:val="clear" w:color="auto" w:fill="FFFFFF"/>
        </w:rPr>
        <w:t xml:space="preserve">- Тогда что может объединять Кутузова и Лермонтова? </w:t>
      </w:r>
    </w:p>
    <w:p w:rsidR="00BD758D" w:rsidRDefault="00BD758D" w:rsidP="00BD758D">
      <w:pPr>
        <w:pStyle w:val="c5"/>
        <w:spacing w:before="0" w:beforeAutospacing="0" w:after="0" w:afterAutospacing="0" w:line="220" w:lineRule="atLeast"/>
        <w:ind w:left="720"/>
        <w:rPr>
          <w:rStyle w:val="c3"/>
          <w:rFonts w:ascii="&amp;quot" w:hAnsi="&amp;quot"/>
          <w:color w:val="000000"/>
          <w:sz w:val="28"/>
          <w:szCs w:val="28"/>
          <w:shd w:val="clear" w:color="auto" w:fill="FFFFFF"/>
        </w:rPr>
      </w:pPr>
      <w:r>
        <w:rPr>
          <w:rStyle w:val="c3"/>
          <w:rFonts w:ascii="&amp;quot" w:hAnsi="&amp;quot"/>
          <w:color w:val="000000"/>
          <w:sz w:val="28"/>
          <w:szCs w:val="28"/>
          <w:shd w:val="clear" w:color="auto" w:fill="FFFFFF"/>
        </w:rPr>
        <w:t>(Отечественная война 1812 года в стихотворении М.Ю. Лермонтова «Бородино»)</w:t>
      </w:r>
    </w:p>
    <w:p w:rsidR="00BD758D" w:rsidRDefault="00BD758D" w:rsidP="00BD758D">
      <w:pPr>
        <w:pStyle w:val="c5"/>
        <w:spacing w:before="0" w:beforeAutospacing="0" w:after="0" w:afterAutospacing="0" w:line="220" w:lineRule="atLeast"/>
        <w:ind w:left="720"/>
        <w:rPr>
          <w:rFonts w:ascii="&amp;quot" w:hAnsi="&amp;quot"/>
          <w:color w:val="000000"/>
          <w:sz w:val="22"/>
          <w:szCs w:val="22"/>
        </w:rPr>
      </w:pPr>
    </w:p>
    <w:p w:rsidR="00BD758D" w:rsidRPr="00BD758D" w:rsidRDefault="00BD758D" w:rsidP="00BD75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75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Рано утром 7 сентября 1812 года завязалась великая Бородинская битва. В течение 6 часов русские войска отбивали ожесточенные атаки противника. Потери были огромными с обеих сторон – свыше 38 тысяч русских солдат и 58 тысяч французских. Русская армия отступила, но сохранила боеспособность. Наполеон не сумел добиться главного – разгрома русской армии. Кутузов развернул «малую войну» силами армейских партизанских отрядов. К концу декабря остатки армии Наполеона были изгнаны из России</w:t>
      </w:r>
    </w:p>
    <w:p w:rsidR="00BD758D" w:rsidRDefault="00BD758D" w:rsidP="00BD75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Словарная работа:</w:t>
      </w:r>
    </w:p>
    <w:p w:rsidR="00BD758D" w:rsidRDefault="00BD758D" w:rsidP="00BD75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&amp;quot" w:hAnsi="&amp;quot"/>
          <w:noProof/>
          <w:color w:val="0046B1"/>
          <w:sz w:val="21"/>
          <w:szCs w:val="21"/>
          <w:lang w:eastAsia="ru-RU"/>
        </w:rPr>
        <w:drawing>
          <wp:inline distT="0" distB="0" distL="0" distR="0" wp14:anchorId="591181A4" wp14:editId="1AD5A7A5">
            <wp:extent cx="5090948" cy="3810000"/>
            <wp:effectExtent l="0" t="0" r="0" b="0"/>
            <wp:docPr id="1" name="Рисунок 1" descr="Словарная работа редут (франц.) – квадратное земляное укрепление на поле боя;">
              <a:hlinkClick xmlns:a="http://schemas.openxmlformats.org/drawingml/2006/main" r:id="rId6" tooltip="&quot;Словарная работа редут (франц.) – квадратное земляное укрепление на поле боя;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ловарная работа редут (франц.) – квадратное земляное укрепление на поле боя;">
                      <a:hlinkClick r:id="rId6" tooltip="&quot;Словарная работа редут (франц.) – квадратное земляное укрепление на поле боя;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887" cy="3815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837" w:rsidRDefault="00CC1837" w:rsidP="00BD75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837" w:rsidRDefault="00CC1837" w:rsidP="00BD75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5.Прочитай стр. 110-111.</w:t>
      </w:r>
    </w:p>
    <w:p w:rsidR="00CC1837" w:rsidRDefault="00CC1837" w:rsidP="00BD75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Ответь на вопросы со стр.111.</w:t>
      </w:r>
    </w:p>
    <w:p w:rsidR="002A2B2C" w:rsidRDefault="002A2B2C" w:rsidP="00BD75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Послушай онлайн чтение стиха по ссылке</w:t>
      </w:r>
      <w:r w:rsidRPr="002A2B2C">
        <w:t xml:space="preserve"> </w:t>
      </w:r>
      <w:hyperlink r:id="rId8" w:history="1">
        <w:r>
          <w:rPr>
            <w:rStyle w:val="a6"/>
          </w:rPr>
          <w:t>http://www.tmdt.ru/catalog/item141.html</w:t>
        </w:r>
      </w:hyperlink>
    </w:p>
    <w:p w:rsidR="00CC1837" w:rsidRDefault="00CC1837" w:rsidP="00BD75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Домашнее задание:</w:t>
      </w:r>
    </w:p>
    <w:p w:rsidR="00CC1837" w:rsidRDefault="002A2B2C" w:rsidP="00BD75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-прочитай на выразительность;</w:t>
      </w:r>
    </w:p>
    <w:p w:rsidR="00CC1837" w:rsidRPr="00BD758D" w:rsidRDefault="00CC1837" w:rsidP="00BD75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одну строфу выучить наизусть</w:t>
      </w:r>
    </w:p>
    <w:sectPr w:rsidR="00CC1837" w:rsidRPr="00BD7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A325C8"/>
    <w:multiLevelType w:val="hybridMultilevel"/>
    <w:tmpl w:val="A6F0C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90D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73CD"/>
    <w:rsid w:val="00030F25"/>
    <w:rsid w:val="000313CE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1A2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020"/>
    <w:rsid w:val="000E5988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1FD5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55D9"/>
    <w:rsid w:val="00206609"/>
    <w:rsid w:val="002105ED"/>
    <w:rsid w:val="002123A0"/>
    <w:rsid w:val="002123C2"/>
    <w:rsid w:val="00216697"/>
    <w:rsid w:val="00220248"/>
    <w:rsid w:val="002237BC"/>
    <w:rsid w:val="00223B73"/>
    <w:rsid w:val="0022616F"/>
    <w:rsid w:val="0023049B"/>
    <w:rsid w:val="00230D72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2B2C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6139"/>
    <w:rsid w:val="003210D1"/>
    <w:rsid w:val="00322689"/>
    <w:rsid w:val="003233A6"/>
    <w:rsid w:val="00325705"/>
    <w:rsid w:val="003261A5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46C9"/>
    <w:rsid w:val="004C781A"/>
    <w:rsid w:val="004D0B5B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B095E"/>
    <w:rsid w:val="005B532F"/>
    <w:rsid w:val="005C4B58"/>
    <w:rsid w:val="005C7ECE"/>
    <w:rsid w:val="005D068A"/>
    <w:rsid w:val="005D0ECE"/>
    <w:rsid w:val="005D1E1B"/>
    <w:rsid w:val="005D59D4"/>
    <w:rsid w:val="005D5ECD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35AB"/>
    <w:rsid w:val="00834189"/>
    <w:rsid w:val="00834E31"/>
    <w:rsid w:val="00835188"/>
    <w:rsid w:val="00835C79"/>
    <w:rsid w:val="00836C31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6CE2"/>
    <w:rsid w:val="008F212D"/>
    <w:rsid w:val="008F292D"/>
    <w:rsid w:val="008F30B6"/>
    <w:rsid w:val="008F41E6"/>
    <w:rsid w:val="00902AD3"/>
    <w:rsid w:val="00910AA5"/>
    <w:rsid w:val="00914C0E"/>
    <w:rsid w:val="00915063"/>
    <w:rsid w:val="00915A0F"/>
    <w:rsid w:val="009169E1"/>
    <w:rsid w:val="00922616"/>
    <w:rsid w:val="00923921"/>
    <w:rsid w:val="00923FCC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4BE1"/>
    <w:rsid w:val="009D508E"/>
    <w:rsid w:val="009E0B8D"/>
    <w:rsid w:val="009E126C"/>
    <w:rsid w:val="009E206E"/>
    <w:rsid w:val="009E3CB4"/>
    <w:rsid w:val="009E5C7E"/>
    <w:rsid w:val="009F36F6"/>
    <w:rsid w:val="009F4331"/>
    <w:rsid w:val="009F6B0A"/>
    <w:rsid w:val="009F6E77"/>
    <w:rsid w:val="00A005D6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4550E"/>
    <w:rsid w:val="00A540CC"/>
    <w:rsid w:val="00A541CC"/>
    <w:rsid w:val="00A570D1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4CDA"/>
    <w:rsid w:val="00AF12AC"/>
    <w:rsid w:val="00AF168C"/>
    <w:rsid w:val="00AF3695"/>
    <w:rsid w:val="00AF4A62"/>
    <w:rsid w:val="00AF6559"/>
    <w:rsid w:val="00B0342F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190D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58D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7672"/>
    <w:rsid w:val="00C843F8"/>
    <w:rsid w:val="00C84A99"/>
    <w:rsid w:val="00C85EAF"/>
    <w:rsid w:val="00C9580D"/>
    <w:rsid w:val="00C95D39"/>
    <w:rsid w:val="00CA26EE"/>
    <w:rsid w:val="00CA58C7"/>
    <w:rsid w:val="00CB1E33"/>
    <w:rsid w:val="00CB583B"/>
    <w:rsid w:val="00CB5F00"/>
    <w:rsid w:val="00CB5F23"/>
    <w:rsid w:val="00CB605C"/>
    <w:rsid w:val="00CB675A"/>
    <w:rsid w:val="00CC1837"/>
    <w:rsid w:val="00CC605E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3C47"/>
    <w:rsid w:val="00E44581"/>
    <w:rsid w:val="00E45491"/>
    <w:rsid w:val="00E4763B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C4EAF"/>
    <w:rsid w:val="00EC68B5"/>
    <w:rsid w:val="00EC75A4"/>
    <w:rsid w:val="00ED311A"/>
    <w:rsid w:val="00ED3D7C"/>
    <w:rsid w:val="00ED76EE"/>
    <w:rsid w:val="00EE1092"/>
    <w:rsid w:val="00EE5507"/>
    <w:rsid w:val="00EE646D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233D"/>
    <w:rsid w:val="00F53C6E"/>
    <w:rsid w:val="00F61940"/>
    <w:rsid w:val="00F62469"/>
    <w:rsid w:val="00F64B0E"/>
    <w:rsid w:val="00F65806"/>
    <w:rsid w:val="00F718BC"/>
    <w:rsid w:val="00F71E50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58D"/>
    <w:pPr>
      <w:ind w:left="720"/>
      <w:contextualSpacing/>
    </w:pPr>
  </w:style>
  <w:style w:type="paragraph" w:customStyle="1" w:styleId="c5">
    <w:name w:val="c5"/>
    <w:basedOn w:val="a"/>
    <w:rsid w:val="00BD7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D758D"/>
  </w:style>
  <w:style w:type="paragraph" w:styleId="a4">
    <w:name w:val="Balloon Text"/>
    <w:basedOn w:val="a"/>
    <w:link w:val="a5"/>
    <w:uiPriority w:val="99"/>
    <w:semiHidden/>
    <w:unhideWhenUsed/>
    <w:rsid w:val="00BD7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758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2A2B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58D"/>
    <w:pPr>
      <w:ind w:left="720"/>
      <w:contextualSpacing/>
    </w:pPr>
  </w:style>
  <w:style w:type="paragraph" w:customStyle="1" w:styleId="c5">
    <w:name w:val="c5"/>
    <w:basedOn w:val="a"/>
    <w:rsid w:val="00BD7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D758D"/>
  </w:style>
  <w:style w:type="paragraph" w:styleId="a4">
    <w:name w:val="Balloon Text"/>
    <w:basedOn w:val="a"/>
    <w:link w:val="a5"/>
    <w:uiPriority w:val="99"/>
    <w:semiHidden/>
    <w:unhideWhenUsed/>
    <w:rsid w:val="00BD7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758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2A2B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mdt.ru/catalog/item141.htm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02.infourok.ru/uploads/ex/0f6b/0004ca5a-a6ed964c/img6.jp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2020-03-26T19:17:00Z</dcterms:created>
  <dcterms:modified xsi:type="dcterms:W3CDTF">2020-03-29T20:16:00Z</dcterms:modified>
</cp:coreProperties>
</file>